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5" w:rsidRPr="003F50EB" w:rsidRDefault="00CB3945" w:rsidP="00CB3945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1D6741" wp14:editId="430EF843">
            <wp:extent cx="2672080" cy="1086485"/>
            <wp:effectExtent l="0" t="0" r="0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45" w:rsidRDefault="00CB3945" w:rsidP="00CB3945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B3945" w:rsidRPr="004466DA" w:rsidRDefault="00CB3945" w:rsidP="00CB3945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F54C1" w:rsidRDefault="00DF54C1" w:rsidP="00DF54C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0" w:name="_GoBack"/>
      <w:r w:rsidRPr="00DF54C1">
        <w:rPr>
          <w:b/>
          <w:sz w:val="28"/>
          <w:szCs w:val="28"/>
        </w:rPr>
        <w:t>О реализации 518</w:t>
      </w:r>
      <w:r w:rsidR="009A31E9">
        <w:rPr>
          <w:b/>
          <w:sz w:val="28"/>
          <w:szCs w:val="28"/>
        </w:rPr>
        <w:t>-</w:t>
      </w:r>
      <w:r w:rsidRPr="00DF54C1">
        <w:rPr>
          <w:b/>
          <w:sz w:val="28"/>
          <w:szCs w:val="28"/>
        </w:rPr>
        <w:t>ФЗ на территории Алтайского края</w:t>
      </w:r>
      <w:bookmarkEnd w:id="0"/>
    </w:p>
    <w:p w:rsidR="009A31E9" w:rsidRDefault="009A31E9" w:rsidP="009A31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Комментирует Докукина Людмила Геннадьевна, начальник отдела государственной регистрации алтайского Росреестра.</w:t>
      </w:r>
    </w:p>
    <w:p w:rsidR="00FB74F3" w:rsidRDefault="009A31E9" w:rsidP="00DF54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DF54C1">
        <w:rPr>
          <w:color w:val="000000"/>
          <w:sz w:val="28"/>
          <w:szCs w:val="28"/>
        </w:rPr>
        <w:t xml:space="preserve">29 июня текущего года вступил в силу </w:t>
      </w:r>
      <w:r w:rsidR="00DF54C1" w:rsidRPr="00042FA7">
        <w:rPr>
          <w:color w:val="000000"/>
          <w:sz w:val="28"/>
          <w:szCs w:val="28"/>
        </w:rPr>
        <w:t xml:space="preserve">Федеральному закону </w:t>
      </w:r>
      <w:r>
        <w:rPr>
          <w:color w:val="000000"/>
          <w:sz w:val="28"/>
          <w:szCs w:val="28"/>
        </w:rPr>
        <w:br/>
      </w:r>
      <w:r w:rsidR="00DF54C1" w:rsidRPr="00042FA7">
        <w:rPr>
          <w:color w:val="000000"/>
          <w:sz w:val="28"/>
          <w:szCs w:val="28"/>
        </w:rPr>
        <w:t>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>
        <w:rPr>
          <w:color w:val="000000"/>
          <w:sz w:val="28"/>
          <w:szCs w:val="28"/>
        </w:rPr>
        <w:t>» - информирует Людмила Докукина, - «р</w:t>
      </w:r>
      <w:r w:rsidR="00FB74F3" w:rsidRPr="00042FA7">
        <w:rPr>
          <w:color w:val="000000"/>
          <w:sz w:val="28"/>
          <w:szCs w:val="28"/>
        </w:rPr>
        <w:t>еализацией закона займутся органы государственной власти и местного самоуправления.</w:t>
      </w:r>
      <w:r w:rsidR="00FB74F3">
        <w:rPr>
          <w:color w:val="000000"/>
          <w:sz w:val="28"/>
          <w:szCs w:val="28"/>
        </w:rPr>
        <w:t xml:space="preserve"> </w:t>
      </w:r>
      <w:r w:rsidR="00DF54C1" w:rsidRPr="00042FA7">
        <w:rPr>
          <w:color w:val="000000"/>
          <w:sz w:val="28"/>
          <w:szCs w:val="28"/>
        </w:rPr>
        <w:t xml:space="preserve">В соответствии с законом </w:t>
      </w:r>
      <w:r w:rsidR="00FB74F3">
        <w:rPr>
          <w:color w:val="000000"/>
          <w:sz w:val="28"/>
          <w:szCs w:val="28"/>
        </w:rPr>
        <w:t>органам местного самоуправления</w:t>
      </w:r>
      <w:r w:rsidR="00DF54C1">
        <w:rPr>
          <w:color w:val="000000"/>
          <w:sz w:val="28"/>
          <w:szCs w:val="28"/>
        </w:rPr>
        <w:t xml:space="preserve"> надлежит </w:t>
      </w:r>
      <w:r w:rsidR="00FB74F3">
        <w:rPr>
          <w:color w:val="000000"/>
          <w:sz w:val="28"/>
          <w:szCs w:val="28"/>
        </w:rPr>
        <w:t>выявить</w:t>
      </w:r>
      <w:r w:rsidR="00DF54C1" w:rsidRPr="00042FA7">
        <w:rPr>
          <w:color w:val="000000"/>
          <w:sz w:val="28"/>
          <w:szCs w:val="28"/>
        </w:rPr>
        <w:t xml:space="preserve"> правообладателей объектов недвижимости, которые считаются ранее учтенными или </w:t>
      </w:r>
      <w:proofErr w:type="gramStart"/>
      <w:r w:rsidR="00DF54C1" w:rsidRPr="00042FA7">
        <w:rPr>
          <w:color w:val="000000"/>
          <w:sz w:val="28"/>
          <w:szCs w:val="28"/>
        </w:rPr>
        <w:t>сведения</w:t>
      </w:r>
      <w:proofErr w:type="gramEnd"/>
      <w:r w:rsidR="00DF54C1" w:rsidRPr="00042FA7">
        <w:rPr>
          <w:color w:val="000000"/>
          <w:sz w:val="28"/>
          <w:szCs w:val="28"/>
        </w:rPr>
        <w:t xml:space="preserve"> о ко</w:t>
      </w:r>
      <w:r w:rsidR="00FB74F3">
        <w:rPr>
          <w:color w:val="000000"/>
          <w:sz w:val="28"/>
          <w:szCs w:val="28"/>
        </w:rPr>
        <w:t xml:space="preserve">торых могут быть внесены в ЕГРН и </w:t>
      </w:r>
      <w:r w:rsidR="00DF54C1" w:rsidRPr="00042FA7">
        <w:rPr>
          <w:color w:val="000000"/>
          <w:sz w:val="28"/>
          <w:szCs w:val="28"/>
        </w:rPr>
        <w:t>обесп</w:t>
      </w:r>
      <w:r w:rsidR="00FB74F3">
        <w:rPr>
          <w:color w:val="000000"/>
          <w:sz w:val="28"/>
          <w:szCs w:val="28"/>
        </w:rPr>
        <w:t>ечить</w:t>
      </w:r>
      <w:r w:rsidR="00DF54C1" w:rsidRPr="00042FA7">
        <w:rPr>
          <w:color w:val="000000"/>
          <w:sz w:val="28"/>
          <w:szCs w:val="28"/>
        </w:rPr>
        <w:t xml:space="preserve"> внесени</w:t>
      </w:r>
      <w:r w:rsidR="00FB74F3">
        <w:rPr>
          <w:color w:val="000000"/>
          <w:sz w:val="28"/>
          <w:szCs w:val="28"/>
        </w:rPr>
        <w:t>е</w:t>
      </w:r>
      <w:r w:rsidR="00DF54C1" w:rsidRPr="00042FA7">
        <w:rPr>
          <w:color w:val="000000"/>
          <w:sz w:val="28"/>
          <w:szCs w:val="28"/>
        </w:rPr>
        <w:t xml:space="preserve"> в ЕГРН сведений о правообладателях ранее</w:t>
      </w:r>
      <w:r w:rsidR="00FB74F3">
        <w:rPr>
          <w:color w:val="000000"/>
          <w:sz w:val="28"/>
          <w:szCs w:val="28"/>
        </w:rPr>
        <w:t xml:space="preserve"> учтенных объектов недвижимости.</w:t>
      </w:r>
    </w:p>
    <w:p w:rsidR="00DF54C1" w:rsidRDefault="00DF54C1" w:rsidP="00DF54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2FA7">
        <w:rPr>
          <w:color w:val="000000"/>
          <w:sz w:val="28"/>
          <w:szCs w:val="28"/>
        </w:rPr>
        <w:t>Также закон предусматривает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</w:t>
      </w:r>
      <w:r w:rsidR="009A31E9">
        <w:rPr>
          <w:color w:val="000000"/>
          <w:sz w:val="28"/>
          <w:szCs w:val="28"/>
        </w:rPr>
        <w:t>»</w:t>
      </w:r>
      <w:r w:rsidRPr="00042FA7">
        <w:rPr>
          <w:color w:val="000000"/>
          <w:sz w:val="28"/>
          <w:szCs w:val="28"/>
        </w:rPr>
        <w:t>.</w:t>
      </w:r>
    </w:p>
    <w:p w:rsidR="00FB74F3" w:rsidRPr="00042FA7" w:rsidRDefault="00FB74F3" w:rsidP="00FB74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Росреестра обращает внимание, что </w:t>
      </w:r>
      <w:r w:rsidRPr="00042FA7">
        <w:rPr>
          <w:color w:val="000000"/>
          <w:sz w:val="28"/>
          <w:szCs w:val="28"/>
        </w:rPr>
        <w:t>правообладатель ранее учтенного объекта по желанию может самостоятельно зарегистрировать свое ранее возникшее право. Для подачи заявления о регистрации права правообладателю нужно обратиться в МФЦ с паспортом и правоустанавливающим документом на объект недвижимости. Госпошлина за государственную регистрацию права, возникшего до 31.01.1998, не взимается</w:t>
      </w:r>
      <w:r>
        <w:rPr>
          <w:color w:val="000000"/>
          <w:sz w:val="28"/>
          <w:szCs w:val="28"/>
        </w:rPr>
        <w:t>.</w:t>
      </w:r>
    </w:p>
    <w:p w:rsidR="00DF54C1" w:rsidRPr="00042FA7" w:rsidRDefault="009A31E9" w:rsidP="00DF54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F54C1" w:rsidRPr="00042FA7">
        <w:rPr>
          <w:color w:val="000000"/>
          <w:sz w:val="28"/>
          <w:szCs w:val="28"/>
        </w:rPr>
        <w:t xml:space="preserve">Правообладателям необходимо понимать, что реализация закона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 электронной почты, почтовый адрес). </w:t>
      </w:r>
      <w:r w:rsidR="00FB74F3">
        <w:rPr>
          <w:color w:val="000000"/>
          <w:sz w:val="28"/>
          <w:szCs w:val="28"/>
        </w:rPr>
        <w:t>Благодаря этому орган</w:t>
      </w:r>
      <w:r w:rsidR="00DF54C1" w:rsidRPr="00042FA7">
        <w:rPr>
          <w:color w:val="000000"/>
          <w:sz w:val="28"/>
          <w:szCs w:val="28"/>
        </w:rPr>
        <w:t xml:space="preserve"> регистрации прав</w:t>
      </w:r>
      <w:r w:rsidR="00FB74F3">
        <w:rPr>
          <w:color w:val="000000"/>
          <w:sz w:val="28"/>
          <w:szCs w:val="28"/>
        </w:rPr>
        <w:t xml:space="preserve"> сможет</w:t>
      </w:r>
      <w:r w:rsidR="00DF54C1" w:rsidRPr="00042FA7">
        <w:rPr>
          <w:color w:val="000000"/>
          <w:sz w:val="28"/>
          <w:szCs w:val="28"/>
        </w:rPr>
        <w:t xml:space="preserve"> оперативно направлять в адрес собственника </w:t>
      </w:r>
      <w:r w:rsidR="00DF54C1" w:rsidRPr="00042FA7">
        <w:rPr>
          <w:color w:val="000000"/>
          <w:sz w:val="28"/>
          <w:szCs w:val="28"/>
        </w:rPr>
        <w:lastRenderedPageBreak/>
        <w:t>различные</w:t>
      </w:r>
      <w:r w:rsidR="00FB74F3">
        <w:rPr>
          <w:color w:val="000000"/>
          <w:sz w:val="28"/>
          <w:szCs w:val="28"/>
        </w:rPr>
        <w:t xml:space="preserve"> уведомления, а также обеспечит</w:t>
      </w:r>
      <w:r w:rsidR="00DF54C1" w:rsidRPr="00042FA7">
        <w:rPr>
          <w:color w:val="000000"/>
          <w:sz w:val="28"/>
          <w:szCs w:val="28"/>
        </w:rPr>
        <w:t xml:space="preserve"> согласование с правообладателями земельных участков местоположение границ смежных земельных участков во избежание</w:t>
      </w:r>
      <w:r w:rsidR="00DF54C1">
        <w:rPr>
          <w:color w:val="000000"/>
          <w:sz w:val="28"/>
          <w:szCs w:val="28"/>
        </w:rPr>
        <w:t xml:space="preserve"> возникновения земельных споров</w:t>
      </w:r>
      <w:r>
        <w:rPr>
          <w:color w:val="000000"/>
          <w:sz w:val="28"/>
          <w:szCs w:val="28"/>
        </w:rPr>
        <w:t>» -</w:t>
      </w:r>
      <w:r w:rsidR="00DF54C1">
        <w:rPr>
          <w:color w:val="000000"/>
          <w:sz w:val="28"/>
          <w:szCs w:val="28"/>
        </w:rPr>
        <w:t xml:space="preserve"> подчеркнула </w:t>
      </w:r>
      <w:r>
        <w:rPr>
          <w:color w:val="000000"/>
          <w:sz w:val="28"/>
          <w:szCs w:val="28"/>
        </w:rPr>
        <w:t>Людмила Геннадьевна.</w:t>
      </w:r>
    </w:p>
    <w:p w:rsidR="009A31E9" w:rsidRDefault="009A31E9" w:rsidP="00CB3945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CB3945" w:rsidRPr="008E5497" w:rsidRDefault="00CB3945" w:rsidP="00CB3945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Об Управлении Росреестра по Алтайскому краю</w:t>
      </w:r>
    </w:p>
    <w:p w:rsidR="00CB3945" w:rsidRPr="00DB2535" w:rsidRDefault="00CB3945" w:rsidP="00CB3945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CB3945" w:rsidRPr="008E5497" w:rsidRDefault="00CB3945" w:rsidP="00CB3945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</w:t>
      </w:r>
    </w:p>
    <w:p w:rsidR="00CB3945" w:rsidRDefault="00CB3945" w:rsidP="00CB3945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CB3945" w:rsidRPr="00F7171E" w:rsidRDefault="00CB3945" w:rsidP="00CB3945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CB3945" w:rsidRPr="00F7171E" w:rsidRDefault="00CB3945" w:rsidP="00CB3945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CB3945" w:rsidRDefault="00CB3945" w:rsidP="00CB3945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CB3945" w:rsidRDefault="00CB3945" w:rsidP="00CB3945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</w:t>
      </w:r>
    </w:p>
    <w:p w:rsidR="00CB3945" w:rsidRDefault="00CB3945" w:rsidP="00CB3945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CB3945" w:rsidRPr="00F7171E" w:rsidRDefault="00CB3945" w:rsidP="00CB3945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CB3945" w:rsidRPr="008E5497" w:rsidRDefault="00E9204D" w:rsidP="00CB3945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CB3945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B3945" w:rsidRPr="008E5497" w:rsidRDefault="00E9204D" w:rsidP="00CB3945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CB394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CB394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B394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CB394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B3945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B3945" w:rsidRDefault="00CB3945" w:rsidP="00CB3945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CB3945" w:rsidRDefault="00CB3945" w:rsidP="00CB3945">
      <w:pPr>
        <w:rPr>
          <w:rFonts w:eastAsia="Calibri"/>
          <w:lang w:eastAsia="en-US"/>
        </w:rPr>
      </w:pPr>
    </w:p>
    <w:p w:rsidR="00D4456B" w:rsidRDefault="00CB3945"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56FF67" wp14:editId="1490DCD3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D4456B" w:rsidSect="006F0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98"/>
    <w:rsid w:val="00174F98"/>
    <w:rsid w:val="00493F40"/>
    <w:rsid w:val="004B6B6A"/>
    <w:rsid w:val="006F0B51"/>
    <w:rsid w:val="009A31E9"/>
    <w:rsid w:val="00CB3945"/>
    <w:rsid w:val="00DF54C1"/>
    <w:rsid w:val="00E9204D"/>
    <w:rsid w:val="00EF084F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39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945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39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945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2021-11-25T07:53:00Z</dcterms:created>
  <dcterms:modified xsi:type="dcterms:W3CDTF">2021-11-25T07:53:00Z</dcterms:modified>
</cp:coreProperties>
</file>